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2FED2FDE" w14:textId="77777777" w:rsidR="00C469FD" w:rsidRDefault="00C469FD" w:rsidP="00C469FD">
      <w:pPr>
        <w:spacing w:after="0" w:line="240" w:lineRule="auto"/>
        <w:rPr>
          <w:rFonts w:eastAsiaTheme="majorEastAsia" w:cstheme="majorBidi"/>
          <w:b/>
          <w:color w:val="1F497D" w:themeColor="text2"/>
          <w:spacing w:val="5"/>
          <w:kern w:val="28"/>
          <w:sz w:val="8"/>
          <w:szCs w:val="8"/>
        </w:rPr>
      </w:pPr>
    </w:p>
    <w:p w14:paraId="1DA3C3BA" w14:textId="2E98803A" w:rsidR="00C469FD" w:rsidRDefault="007944BE" w:rsidP="00C469FD">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2B7BF9C1">
          <v:rect id="_x0000_i1025" style="width:0;height:1.5pt" o:hralign="center" o:hrstd="t" o:hr="t" fillcolor="#a0a0a0" stroked="f"/>
        </w:pic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5522"/>
      </w:tblGrid>
      <w:tr w:rsidR="003223BC" w:rsidRPr="00EC53CA" w14:paraId="7338468D" w14:textId="77777777" w:rsidTr="006A2316">
        <w:tc>
          <w:tcPr>
            <w:tcW w:w="3960" w:type="dxa"/>
          </w:tcPr>
          <w:p w14:paraId="5D5104E0" w14:textId="5F73C44C" w:rsidR="003223BC" w:rsidRPr="00EC53CA" w:rsidRDefault="003223BC" w:rsidP="00EE7474">
            <w:pPr>
              <w:spacing w:after="0"/>
              <w:rPr>
                <w:b/>
                <w:sz w:val="24"/>
              </w:rPr>
            </w:pPr>
            <w:r w:rsidRPr="00EC53CA">
              <w:rPr>
                <w:b/>
                <w:sz w:val="24"/>
              </w:rPr>
              <w:t>Release Date:</w:t>
            </w:r>
            <w:r w:rsidRPr="00CA1D19">
              <w:rPr>
                <w:sz w:val="24"/>
              </w:rPr>
              <w:t xml:space="preserve">  </w:t>
            </w:r>
            <w:r w:rsidR="001F692C">
              <w:rPr>
                <w:sz w:val="24"/>
              </w:rPr>
              <w:t>Sept. 21, 2022</w:t>
            </w:r>
          </w:p>
        </w:tc>
        <w:tc>
          <w:tcPr>
            <w:tcW w:w="5616" w:type="dxa"/>
          </w:tcPr>
          <w:p w14:paraId="0834F8C5" w14:textId="79086CBB" w:rsidR="003223BC" w:rsidRPr="00EC53CA" w:rsidRDefault="003223BC" w:rsidP="006A2316">
            <w:pPr>
              <w:spacing w:after="0"/>
              <w:ind w:left="1008" w:hanging="1008"/>
              <w:rPr>
                <w:b/>
                <w:sz w:val="24"/>
              </w:rPr>
            </w:pPr>
            <w:r w:rsidRPr="00EC53CA">
              <w:rPr>
                <w:b/>
                <w:sz w:val="24"/>
              </w:rPr>
              <w:t>Contact:</w:t>
            </w:r>
            <w:r w:rsidRPr="00EC53CA">
              <w:rPr>
                <w:sz w:val="24"/>
              </w:rPr>
              <w:t xml:space="preserve">  </w:t>
            </w:r>
            <w:r w:rsidR="00930D0A" w:rsidRPr="00930D0A">
              <w:rPr>
                <w:sz w:val="24"/>
              </w:rPr>
              <w:t xml:space="preserve">Mark W. Randle, (916) 735-1500, </w:t>
            </w:r>
            <w:hyperlink r:id="rId9" w:history="1">
              <w:r w:rsidR="00930D0A" w:rsidRPr="00985EC3">
                <w:rPr>
                  <w:rStyle w:val="Hyperlink"/>
                  <w:sz w:val="24"/>
                </w:rPr>
                <w:t>Mark.Randle@sba.gov</w:t>
              </w:r>
            </w:hyperlink>
            <w:r w:rsidR="00930D0A">
              <w:rPr>
                <w:sz w:val="24"/>
              </w:rPr>
              <w:t xml:space="preserve"> </w:t>
            </w:r>
          </w:p>
        </w:tc>
      </w:tr>
      <w:tr w:rsidR="003223BC" w:rsidRPr="00EC53CA" w14:paraId="17EC8C6E" w14:textId="77777777" w:rsidTr="006A2316">
        <w:tc>
          <w:tcPr>
            <w:tcW w:w="3960" w:type="dxa"/>
          </w:tcPr>
          <w:p w14:paraId="50F776C6" w14:textId="2D85ACF6" w:rsidR="003223BC" w:rsidRPr="00EC53CA" w:rsidRDefault="003223BC" w:rsidP="0059659C">
            <w:pPr>
              <w:spacing w:after="0"/>
              <w:rPr>
                <w:b/>
                <w:sz w:val="24"/>
              </w:rPr>
            </w:pPr>
            <w:r>
              <w:rPr>
                <w:b/>
                <w:sz w:val="24"/>
              </w:rPr>
              <w:t>Release Number:</w:t>
            </w:r>
            <w:r w:rsidRPr="00EC53CA">
              <w:rPr>
                <w:sz w:val="24"/>
              </w:rPr>
              <w:t xml:space="preserve">  </w:t>
            </w:r>
            <w:r w:rsidR="001F692C">
              <w:rPr>
                <w:sz w:val="24"/>
              </w:rPr>
              <w:t>TX 17622-02</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FFE0D5D" w14:textId="46A0CE65" w:rsidR="00156CE0" w:rsidRPr="00C03701" w:rsidRDefault="00714413" w:rsidP="00194199">
      <w:pPr>
        <w:pStyle w:val="Heading1"/>
      </w:pPr>
      <w:r w:rsidRPr="00C03701">
        <w:t xml:space="preserve">SBA </w:t>
      </w:r>
      <w:r w:rsidR="00C67E58" w:rsidRPr="00C03701">
        <w:t>Extends</w:t>
      </w:r>
      <w:r w:rsidR="001F692C">
        <w:t xml:space="preserve"> Hours at</w:t>
      </w:r>
      <w:r w:rsidR="00C67E58" w:rsidRPr="00C03701">
        <w:t xml:space="preserve"> Disaster Loan </w:t>
      </w:r>
      <w:r w:rsidRPr="00C03701">
        <w:t>Outreach Center</w:t>
      </w:r>
      <w:r w:rsidR="001F692C">
        <w:t>s</w:t>
      </w:r>
      <w:r w:rsidR="00EA1107">
        <w:t xml:space="preserve"> in Balch</w:t>
      </w:r>
      <w:r w:rsidR="004D1761">
        <w:t> </w:t>
      </w:r>
      <w:r w:rsidR="00EA1107">
        <w:t>Springs and Dallas</w:t>
      </w:r>
    </w:p>
    <w:p w14:paraId="692A3B6F" w14:textId="77777777" w:rsidR="00156CE0" w:rsidRPr="00C03701" w:rsidRDefault="00156CE0" w:rsidP="005560B8">
      <w:pPr>
        <w:spacing w:after="0" w:line="240" w:lineRule="auto"/>
        <w:rPr>
          <w:color w:val="1F497D" w:themeColor="text2"/>
        </w:rPr>
      </w:pPr>
    </w:p>
    <w:p w14:paraId="4968B22D" w14:textId="361FE03E" w:rsidR="00714413" w:rsidRPr="00C03701" w:rsidRDefault="006D51FE" w:rsidP="00714413">
      <w:pPr>
        <w:spacing w:after="0" w:line="240" w:lineRule="auto"/>
      </w:pPr>
      <w:r w:rsidRPr="00C03701">
        <w:rPr>
          <w:b/>
        </w:rPr>
        <w:t>SACRAMENTO, Calif.</w:t>
      </w:r>
      <w:r w:rsidR="00156CE0" w:rsidRPr="00C03701">
        <w:t xml:space="preserve"> –</w:t>
      </w:r>
      <w:r w:rsidR="008E20F6" w:rsidRPr="00C03701">
        <w:t xml:space="preserve"> </w:t>
      </w:r>
      <w:r w:rsidR="00714413" w:rsidRPr="00C03701">
        <w:t xml:space="preserve">Director Tanya N. Garfield of the U.S. Small Business Administration’s Disaster Field Operations Center-West today announced </w:t>
      </w:r>
      <w:r w:rsidR="00C115FD">
        <w:t xml:space="preserve">the extension of </w:t>
      </w:r>
      <w:r w:rsidR="00545BA0">
        <w:t xml:space="preserve">hours at </w:t>
      </w:r>
      <w:r w:rsidR="00EA1107">
        <w:t xml:space="preserve">the </w:t>
      </w:r>
      <w:r w:rsidR="001F692C">
        <w:rPr>
          <w:rFonts w:eastAsia="Times New Roman" w:cs="Times New Roman"/>
          <w:szCs w:val="24"/>
        </w:rPr>
        <w:t>Balch Springs and Dallas</w:t>
      </w:r>
      <w:r w:rsidR="00E10E25" w:rsidRPr="00C03701">
        <w:t xml:space="preserve"> </w:t>
      </w:r>
      <w:r w:rsidR="00C67E58" w:rsidRPr="00C03701">
        <w:t>Disaster Loan Outreach Center</w:t>
      </w:r>
      <w:r w:rsidR="001F692C">
        <w:t>s</w:t>
      </w:r>
      <w:r w:rsidR="00545BA0">
        <w:t>. Both centers will now be opened Monday</w:t>
      </w:r>
      <w:r w:rsidR="00902B80">
        <w:t>s</w:t>
      </w:r>
      <w:r w:rsidR="00545BA0">
        <w:t xml:space="preserve"> - </w:t>
      </w:r>
      <w:r w:rsidR="00902B80">
        <w:t xml:space="preserve">Saturdays </w:t>
      </w:r>
      <w:r w:rsidR="00902B80" w:rsidRPr="00C03701">
        <w:t>to</w:t>
      </w:r>
      <w:r w:rsidR="00714413" w:rsidRPr="00C03701">
        <w:t xml:space="preserve"> meet the needs of businesses and individuals who </w:t>
      </w:r>
      <w:r w:rsidR="001F692C" w:rsidRPr="00C03701">
        <w:t xml:space="preserve">were </w:t>
      </w:r>
      <w:r w:rsidR="001F692C">
        <w:t>affected</w:t>
      </w:r>
      <w:r w:rsidR="001F692C">
        <w:rPr>
          <w:rFonts w:eastAsia="Times New Roman" w:cs="Times New Roman"/>
        </w:rPr>
        <w:t xml:space="preserve"> by </w:t>
      </w:r>
      <w:bookmarkStart w:id="0" w:name="_Hlk113875965"/>
      <w:r w:rsidR="001F692C">
        <w:rPr>
          <w:rFonts w:eastAsia="Times New Roman" w:cs="Times New Roman"/>
        </w:rPr>
        <w:t xml:space="preserve">the severe storms and flooding </w:t>
      </w:r>
      <w:bookmarkEnd w:id="0"/>
      <w:r w:rsidR="001F692C">
        <w:rPr>
          <w:rFonts w:eastAsia="Times New Roman" w:cs="Times New Roman"/>
        </w:rPr>
        <w:t>that occurred Aug. 22 - 25, 2022.</w:t>
      </w:r>
      <w:r w:rsidR="00986A56" w:rsidRPr="00C03701">
        <w:t xml:space="preserve"> </w:t>
      </w:r>
    </w:p>
    <w:p w14:paraId="508853A5" w14:textId="32FE19FA" w:rsidR="00714413" w:rsidRDefault="00714413" w:rsidP="00714413">
      <w:pPr>
        <w:spacing w:after="0" w:line="240" w:lineRule="auto"/>
      </w:pPr>
    </w:p>
    <w:p w14:paraId="0AAEF4A4" w14:textId="075B4D4F" w:rsidR="00FB29E3" w:rsidRDefault="00FB29E3" w:rsidP="00FB29E3">
      <w:pPr>
        <w:spacing w:after="0" w:line="240" w:lineRule="auto"/>
        <w:rPr>
          <w:rFonts w:eastAsia="Times New Roman" w:cs="Times New Roman"/>
        </w:rPr>
      </w:pPr>
      <w:r>
        <w:rPr>
          <w:rFonts w:eastAsia="Times New Roman" w:cs="Times New Roman"/>
        </w:rPr>
        <w:t>SBA disaster assistance is available in Collin, Dallas, Denton, Ellis, Kaufman, Rockwall and Tarrant counties in Texas.</w:t>
      </w:r>
    </w:p>
    <w:p w14:paraId="378CE370" w14:textId="54B18233" w:rsidR="00FB29E3" w:rsidRPr="00C03701" w:rsidRDefault="00FB29E3" w:rsidP="00714413">
      <w:pPr>
        <w:spacing w:after="0" w:line="240" w:lineRule="auto"/>
      </w:pPr>
    </w:p>
    <w:p w14:paraId="18FDBEFB" w14:textId="03C2F701" w:rsidR="00714413" w:rsidRPr="00C03701" w:rsidRDefault="00714413" w:rsidP="00714413">
      <w:pPr>
        <w:spacing w:after="0" w:line="240" w:lineRule="auto"/>
      </w:pPr>
      <w:r w:rsidRPr="00C03701">
        <w:t xml:space="preserve">“SBA </w:t>
      </w:r>
      <w:r w:rsidR="00610FE6" w:rsidRPr="00C03701">
        <w:t>customer service representatives</w:t>
      </w:r>
      <w:r w:rsidRPr="00C03701">
        <w:t xml:space="preserve"> will</w:t>
      </w:r>
      <w:r w:rsidR="00986A56" w:rsidRPr="00C03701">
        <w:t xml:space="preserve"> </w:t>
      </w:r>
      <w:r w:rsidRPr="00C03701">
        <w:t>be on hand at the following center</w:t>
      </w:r>
      <w:r w:rsidR="00545BA0">
        <w:t>s</w:t>
      </w:r>
      <w:r w:rsidR="00C67E58" w:rsidRPr="00C03701">
        <w:t xml:space="preserve"> </w:t>
      </w:r>
      <w:r w:rsidRPr="00C03701">
        <w:t>to answer questions about SBA’s disaster loan program, explain the application process and help each individual complete their electronic loan application,” Garfield continued. The center</w:t>
      </w:r>
      <w:r w:rsidR="00545BA0">
        <w:t>s</w:t>
      </w:r>
      <w:r w:rsidR="00C67E58" w:rsidRPr="00C03701">
        <w:t xml:space="preserve"> </w:t>
      </w:r>
      <w:r w:rsidRPr="00C03701">
        <w:t>will be open on the days and times indicated. No appointment is necessary.</w:t>
      </w:r>
    </w:p>
    <w:p w14:paraId="59945516" w14:textId="77777777" w:rsidR="00714413" w:rsidRPr="00C03701" w:rsidRDefault="00714413" w:rsidP="00714413">
      <w:pPr>
        <w:spacing w:after="0" w:line="240" w:lineRule="auto"/>
      </w:pPr>
    </w:p>
    <w:tbl>
      <w:tblPr>
        <w:tblW w:w="5000" w:type="pct"/>
        <w:jc w:val="center"/>
        <w:tblLook w:val="01E0" w:firstRow="1" w:lastRow="1" w:firstColumn="1" w:lastColumn="1" w:noHBand="0" w:noVBand="0"/>
      </w:tblPr>
      <w:tblGrid>
        <w:gridCol w:w="4680"/>
        <w:gridCol w:w="4680"/>
      </w:tblGrid>
      <w:tr w:rsidR="004D1761" w14:paraId="354C2B1F" w14:textId="77777777" w:rsidTr="00545BA0">
        <w:trPr>
          <w:jc w:val="center"/>
        </w:trPr>
        <w:tc>
          <w:tcPr>
            <w:tcW w:w="2500" w:type="pct"/>
            <w:hideMark/>
          </w:tcPr>
          <w:p w14:paraId="1F2735AC" w14:textId="77777777" w:rsidR="004D1761" w:rsidRPr="00793286" w:rsidRDefault="004D1761" w:rsidP="00F42E82">
            <w:pPr>
              <w:spacing w:after="0" w:line="240" w:lineRule="auto"/>
              <w:jc w:val="center"/>
              <w:rPr>
                <w:rFonts w:eastAsia="Times New Roman" w:cs="Times New Roman"/>
                <w:b/>
              </w:rPr>
            </w:pPr>
            <w:r w:rsidRPr="00666808">
              <w:rPr>
                <w:rFonts w:eastAsia="Times New Roman" w:cs="Times New Roman"/>
                <w:b/>
                <w:u w:val="single"/>
              </w:rPr>
              <w:t>DALLAS COUNTY</w:t>
            </w:r>
            <w:r w:rsidRPr="00793286">
              <w:rPr>
                <w:rFonts w:eastAsia="Times New Roman" w:cs="Times New Roman"/>
                <w:b/>
              </w:rPr>
              <w:t xml:space="preserve"> </w:t>
            </w:r>
          </w:p>
          <w:p w14:paraId="3E42C513" w14:textId="77777777" w:rsidR="004D1761" w:rsidRPr="00793286" w:rsidRDefault="004D1761" w:rsidP="00F42E82">
            <w:pPr>
              <w:spacing w:after="0" w:line="240" w:lineRule="auto"/>
              <w:jc w:val="center"/>
              <w:rPr>
                <w:rFonts w:eastAsia="Times New Roman" w:cs="Times New Roman"/>
              </w:rPr>
            </w:pPr>
            <w:r w:rsidRPr="00793286">
              <w:rPr>
                <w:rFonts w:eastAsia="Times New Roman" w:cs="Times New Roman"/>
              </w:rPr>
              <w:t xml:space="preserve">Disaster Loan Outreach Center </w:t>
            </w:r>
          </w:p>
          <w:p w14:paraId="228F4F95" w14:textId="51A38943" w:rsidR="004D1761" w:rsidRDefault="004D1761" w:rsidP="00F42E82">
            <w:pPr>
              <w:spacing w:after="0" w:line="240" w:lineRule="auto"/>
              <w:jc w:val="center"/>
              <w:rPr>
                <w:rFonts w:eastAsia="Times New Roman" w:cs="Times New Roman"/>
              </w:rPr>
            </w:pPr>
            <w:r w:rsidRPr="003459BB">
              <w:rPr>
                <w:rFonts w:eastAsia="Times New Roman" w:cs="Times New Roman"/>
              </w:rPr>
              <w:t xml:space="preserve">Balch Springs Recreation Department </w:t>
            </w:r>
          </w:p>
          <w:p w14:paraId="09D5B58C" w14:textId="56840BD0" w:rsidR="004D1761" w:rsidRPr="003459BB" w:rsidRDefault="004D1761" w:rsidP="00F42E82">
            <w:pPr>
              <w:spacing w:after="0" w:line="240" w:lineRule="auto"/>
              <w:jc w:val="center"/>
              <w:rPr>
                <w:rFonts w:eastAsia="Times New Roman" w:cs="Times New Roman"/>
              </w:rPr>
            </w:pPr>
            <w:r>
              <w:rPr>
                <w:rFonts w:eastAsia="Times New Roman" w:cs="Times New Roman"/>
              </w:rPr>
              <w:t>Meeting Room</w:t>
            </w:r>
          </w:p>
          <w:p w14:paraId="6EECCD42" w14:textId="77777777" w:rsidR="004D1761" w:rsidRPr="00174802" w:rsidRDefault="004D1761" w:rsidP="00F42E82">
            <w:pPr>
              <w:spacing w:after="0" w:line="240" w:lineRule="auto"/>
              <w:jc w:val="center"/>
              <w:rPr>
                <w:rStyle w:val="Hyperlink"/>
                <w:rFonts w:eastAsia="Times New Roman" w:cs="Times New Roman"/>
                <w:color w:val="auto"/>
                <w:u w:val="none"/>
              </w:rPr>
            </w:pPr>
            <w:r w:rsidRPr="00174802">
              <w:rPr>
                <w:rFonts w:eastAsia="Times New Roman" w:cs="Times New Roman"/>
              </w:rPr>
              <w:fldChar w:fldCharType="begin"/>
            </w:r>
            <w:r w:rsidRPr="00174802">
              <w:rPr>
                <w:rFonts w:eastAsia="Times New Roman" w:cs="Times New Roman"/>
              </w:rPr>
              <w:instrText xml:space="preserve"> HYPERLINK "https://www.google.com/maps/place/BALCH+SPRINGS+RECREATION+DEPARTMENT/@32.7105101,-96.6133131,15z/data=!4m2!3m1!1s0x0:0xd99d7a1eba5863d0?sa=X&amp;ved=2ahUKEwiu9trLxZf6AhXhFlkFHaJZA6cQ_BJ6BAhIEAU" </w:instrText>
            </w:r>
            <w:r w:rsidRPr="00174802">
              <w:rPr>
                <w:rFonts w:eastAsia="Times New Roman" w:cs="Times New Roman"/>
              </w:rPr>
              <w:fldChar w:fldCharType="separate"/>
            </w:r>
            <w:r w:rsidRPr="00174802">
              <w:rPr>
                <w:rStyle w:val="Hyperlink"/>
                <w:rFonts w:eastAsia="Times New Roman" w:cs="Times New Roman"/>
                <w:color w:val="auto"/>
                <w:u w:val="none"/>
              </w:rPr>
              <w:t>4372 Shepherd Lane</w:t>
            </w:r>
          </w:p>
          <w:p w14:paraId="0D8B5DC8" w14:textId="77777777" w:rsidR="004D1761" w:rsidRPr="00174802" w:rsidRDefault="004D1761" w:rsidP="00F42E82">
            <w:pPr>
              <w:spacing w:after="0" w:line="240" w:lineRule="auto"/>
              <w:jc w:val="center"/>
              <w:rPr>
                <w:rFonts w:eastAsia="Times New Roman" w:cs="Times New Roman"/>
              </w:rPr>
            </w:pPr>
            <w:r w:rsidRPr="00174802">
              <w:rPr>
                <w:rStyle w:val="Hyperlink"/>
                <w:rFonts w:eastAsia="Times New Roman" w:cs="Times New Roman"/>
                <w:color w:val="auto"/>
                <w:u w:val="none"/>
              </w:rPr>
              <w:t>Balch Springs, TX  75180</w:t>
            </w:r>
            <w:r w:rsidRPr="00174802">
              <w:rPr>
                <w:rFonts w:eastAsia="Times New Roman" w:cs="Times New Roman"/>
              </w:rPr>
              <w:fldChar w:fldCharType="end"/>
            </w:r>
          </w:p>
          <w:p w14:paraId="36997E6D" w14:textId="77777777" w:rsidR="004D1761" w:rsidRDefault="004D1761" w:rsidP="00F42E82">
            <w:pPr>
              <w:spacing w:before="120" w:after="0" w:line="240" w:lineRule="auto"/>
              <w:jc w:val="center"/>
              <w:rPr>
                <w:rFonts w:eastAsia="Times New Roman" w:cs="Times New Roman"/>
              </w:rPr>
            </w:pPr>
            <w:r w:rsidRPr="00A95A98">
              <w:rPr>
                <w:rFonts w:eastAsia="Times New Roman" w:cs="Times New Roman"/>
              </w:rPr>
              <w:t>Mondays to Fridays, 9 a.m. – 6 p.m.</w:t>
            </w:r>
          </w:p>
          <w:p w14:paraId="3993DAFD" w14:textId="77777777" w:rsidR="004D1761" w:rsidRDefault="004D1761" w:rsidP="004D1761">
            <w:pPr>
              <w:spacing w:after="0" w:line="240" w:lineRule="auto"/>
              <w:jc w:val="center"/>
              <w:rPr>
                <w:rFonts w:eastAsia="Times New Roman" w:cs="Times New Roman"/>
              </w:rPr>
            </w:pPr>
            <w:r>
              <w:rPr>
                <w:rFonts w:eastAsia="Times New Roman" w:cs="Times New Roman"/>
              </w:rPr>
              <w:t>Saturdays, 9 a.m. – 2 p.m.</w:t>
            </w:r>
          </w:p>
        </w:tc>
        <w:tc>
          <w:tcPr>
            <w:tcW w:w="2500" w:type="pct"/>
            <w:hideMark/>
          </w:tcPr>
          <w:p w14:paraId="7844E902" w14:textId="77777777" w:rsidR="004D1761" w:rsidRPr="00793286" w:rsidRDefault="004D1761" w:rsidP="00EA1107">
            <w:pPr>
              <w:spacing w:after="0" w:line="240" w:lineRule="auto"/>
              <w:jc w:val="center"/>
              <w:rPr>
                <w:rFonts w:eastAsia="Times New Roman" w:cs="Times New Roman"/>
                <w:b/>
              </w:rPr>
            </w:pPr>
            <w:r w:rsidRPr="00666808">
              <w:rPr>
                <w:rFonts w:eastAsia="Times New Roman" w:cs="Times New Roman"/>
                <w:b/>
                <w:u w:val="single"/>
              </w:rPr>
              <w:t>DALLAS COUNTY</w:t>
            </w:r>
            <w:r w:rsidRPr="00793286">
              <w:rPr>
                <w:rFonts w:eastAsia="Times New Roman" w:cs="Times New Roman"/>
                <w:b/>
              </w:rPr>
              <w:t xml:space="preserve"> </w:t>
            </w:r>
          </w:p>
          <w:p w14:paraId="06ABEE69" w14:textId="77777777" w:rsidR="004D1761" w:rsidRPr="00793286" w:rsidRDefault="004D1761" w:rsidP="00EA1107">
            <w:pPr>
              <w:spacing w:after="0" w:line="240" w:lineRule="auto"/>
              <w:jc w:val="center"/>
              <w:rPr>
                <w:rFonts w:eastAsia="Times New Roman" w:cs="Times New Roman"/>
              </w:rPr>
            </w:pPr>
            <w:r w:rsidRPr="00793286">
              <w:rPr>
                <w:rFonts w:eastAsia="Times New Roman" w:cs="Times New Roman"/>
              </w:rPr>
              <w:t xml:space="preserve">Disaster Loan Outreach Center </w:t>
            </w:r>
          </w:p>
          <w:p w14:paraId="0CE5EF37" w14:textId="77777777" w:rsidR="004D1761" w:rsidRPr="003459BB" w:rsidRDefault="004D1761" w:rsidP="00EA1107">
            <w:pPr>
              <w:spacing w:after="0" w:line="240" w:lineRule="auto"/>
              <w:jc w:val="center"/>
              <w:rPr>
                <w:rFonts w:eastAsia="Times New Roman" w:cs="Times New Roman"/>
              </w:rPr>
            </w:pPr>
            <w:proofErr w:type="spellStart"/>
            <w:r w:rsidRPr="003459BB">
              <w:rPr>
                <w:rFonts w:eastAsia="Times New Roman" w:cs="Times New Roman"/>
              </w:rPr>
              <w:t>Samuell</w:t>
            </w:r>
            <w:proofErr w:type="spellEnd"/>
            <w:r w:rsidRPr="003459BB">
              <w:rPr>
                <w:rFonts w:eastAsia="Times New Roman" w:cs="Times New Roman"/>
              </w:rPr>
              <w:t>-Grand Recreation Center</w:t>
            </w:r>
          </w:p>
          <w:p w14:paraId="234D21F4" w14:textId="2E6BE0F9" w:rsidR="004D1761" w:rsidRDefault="004D1761" w:rsidP="00EA1107">
            <w:pPr>
              <w:spacing w:after="0" w:line="240" w:lineRule="auto"/>
              <w:jc w:val="center"/>
              <w:rPr>
                <w:rFonts w:eastAsia="Times New Roman" w:cs="Times New Roman"/>
              </w:rPr>
            </w:pPr>
            <w:r>
              <w:rPr>
                <w:rFonts w:eastAsia="Times New Roman" w:cs="Times New Roman"/>
              </w:rPr>
              <w:t>Game Room 112</w:t>
            </w:r>
          </w:p>
          <w:p w14:paraId="6C16C5E1" w14:textId="22C60F7E" w:rsidR="004D1761" w:rsidRPr="00174802" w:rsidRDefault="004D1761" w:rsidP="00EA1107">
            <w:pPr>
              <w:spacing w:after="0" w:line="240" w:lineRule="auto"/>
              <w:jc w:val="center"/>
              <w:rPr>
                <w:rStyle w:val="Hyperlink"/>
                <w:rFonts w:eastAsia="Times New Roman" w:cs="Times New Roman"/>
                <w:color w:val="auto"/>
                <w:u w:val="none"/>
              </w:rPr>
            </w:pPr>
            <w:r w:rsidRPr="00174802">
              <w:rPr>
                <w:rFonts w:eastAsia="Times New Roman" w:cs="Times New Roman"/>
              </w:rPr>
              <w:fldChar w:fldCharType="begin"/>
            </w:r>
            <w:r w:rsidRPr="00174802">
              <w:rPr>
                <w:rFonts w:eastAsia="Times New Roman" w:cs="Times New Roman"/>
              </w:rPr>
              <w:instrText xml:space="preserve"> HYPERLINK "https://www.google.com/maps/place/Samuell-Grand+Recreation+Center/@32.7974379,-96.7416098,15z/data=!4m5!3m4!1s0x0:0x73aa18c0bc25938a!8m2!3d32.7973653!4d-96.7416882" </w:instrText>
            </w:r>
            <w:r w:rsidRPr="00174802">
              <w:rPr>
                <w:rFonts w:eastAsia="Times New Roman" w:cs="Times New Roman"/>
              </w:rPr>
              <w:fldChar w:fldCharType="separate"/>
            </w:r>
            <w:r w:rsidRPr="00174802">
              <w:rPr>
                <w:rStyle w:val="Hyperlink"/>
                <w:rFonts w:eastAsia="Times New Roman" w:cs="Times New Roman"/>
                <w:color w:val="auto"/>
                <w:u w:val="none"/>
              </w:rPr>
              <w:t>6200 Ea</w:t>
            </w:r>
            <w:r w:rsidRPr="00174802">
              <w:rPr>
                <w:rStyle w:val="Hyperlink"/>
                <w:color w:val="auto"/>
                <w:u w:val="none"/>
              </w:rPr>
              <w:t>st</w:t>
            </w:r>
            <w:r w:rsidRPr="00174802">
              <w:rPr>
                <w:rStyle w:val="Hyperlink"/>
                <w:rFonts w:eastAsia="Times New Roman" w:cs="Times New Roman"/>
                <w:color w:val="auto"/>
                <w:u w:val="none"/>
              </w:rPr>
              <w:t xml:space="preserve"> Grand Ave.</w:t>
            </w:r>
          </w:p>
          <w:p w14:paraId="40B22BB8" w14:textId="77777777" w:rsidR="004D1761" w:rsidRPr="00174802" w:rsidRDefault="004D1761" w:rsidP="00EA1107">
            <w:pPr>
              <w:spacing w:after="0" w:line="240" w:lineRule="auto"/>
              <w:jc w:val="center"/>
              <w:rPr>
                <w:rFonts w:eastAsia="Times New Roman" w:cs="Times New Roman"/>
              </w:rPr>
            </w:pPr>
            <w:r w:rsidRPr="00174802">
              <w:rPr>
                <w:rStyle w:val="Hyperlink"/>
                <w:rFonts w:eastAsia="Times New Roman" w:cs="Times New Roman"/>
                <w:color w:val="auto"/>
                <w:u w:val="none"/>
              </w:rPr>
              <w:t>Dallas, TX  75223</w:t>
            </w:r>
            <w:r w:rsidRPr="00174802">
              <w:rPr>
                <w:rFonts w:eastAsia="Times New Roman" w:cs="Times New Roman"/>
              </w:rPr>
              <w:fldChar w:fldCharType="end"/>
            </w:r>
          </w:p>
          <w:p w14:paraId="0E4409BD" w14:textId="77777777" w:rsidR="004D1761" w:rsidRDefault="004D1761" w:rsidP="00EA1107">
            <w:pPr>
              <w:spacing w:before="120" w:after="0" w:line="240" w:lineRule="auto"/>
              <w:jc w:val="center"/>
              <w:rPr>
                <w:rFonts w:eastAsia="Times New Roman" w:cs="Times New Roman"/>
              </w:rPr>
            </w:pPr>
            <w:r w:rsidRPr="003459BB">
              <w:rPr>
                <w:rFonts w:eastAsia="Times New Roman" w:cs="Times New Roman"/>
              </w:rPr>
              <w:t>Mondays to Fridays, 9</w:t>
            </w:r>
            <w:r>
              <w:rPr>
                <w:rFonts w:eastAsia="Times New Roman" w:cs="Times New Roman"/>
              </w:rPr>
              <w:t xml:space="preserve"> </w:t>
            </w:r>
            <w:r w:rsidRPr="003459BB">
              <w:rPr>
                <w:rFonts w:eastAsia="Times New Roman" w:cs="Times New Roman"/>
              </w:rPr>
              <w:t>a</w:t>
            </w:r>
            <w:r>
              <w:rPr>
                <w:rFonts w:eastAsia="Times New Roman" w:cs="Times New Roman"/>
              </w:rPr>
              <w:t>.</w:t>
            </w:r>
            <w:r w:rsidRPr="003459BB">
              <w:rPr>
                <w:rFonts w:eastAsia="Times New Roman" w:cs="Times New Roman"/>
              </w:rPr>
              <w:t>m</w:t>
            </w:r>
            <w:r>
              <w:rPr>
                <w:rFonts w:eastAsia="Times New Roman" w:cs="Times New Roman"/>
              </w:rPr>
              <w:t xml:space="preserve">. </w:t>
            </w:r>
            <w:r w:rsidRPr="003459BB">
              <w:rPr>
                <w:rFonts w:eastAsia="Times New Roman" w:cs="Times New Roman"/>
              </w:rPr>
              <w:t>– 6</w:t>
            </w:r>
            <w:r>
              <w:rPr>
                <w:rFonts w:eastAsia="Times New Roman" w:cs="Times New Roman"/>
              </w:rPr>
              <w:t xml:space="preserve"> </w:t>
            </w:r>
            <w:r w:rsidRPr="003459BB">
              <w:rPr>
                <w:rFonts w:eastAsia="Times New Roman" w:cs="Times New Roman"/>
              </w:rPr>
              <w:t>p</w:t>
            </w:r>
            <w:r>
              <w:rPr>
                <w:rFonts w:eastAsia="Times New Roman" w:cs="Times New Roman"/>
              </w:rPr>
              <w:t>.</w:t>
            </w:r>
            <w:r w:rsidRPr="003459BB">
              <w:rPr>
                <w:rFonts w:eastAsia="Times New Roman" w:cs="Times New Roman"/>
              </w:rPr>
              <w:t>m</w:t>
            </w:r>
            <w:r>
              <w:rPr>
                <w:rFonts w:eastAsia="Times New Roman" w:cs="Times New Roman"/>
              </w:rPr>
              <w:t>.</w:t>
            </w:r>
          </w:p>
          <w:p w14:paraId="63364D9B" w14:textId="77777777" w:rsidR="004D1761" w:rsidRDefault="004D1761" w:rsidP="004D1761">
            <w:pPr>
              <w:spacing w:after="0" w:line="240" w:lineRule="auto"/>
              <w:jc w:val="center"/>
              <w:rPr>
                <w:rFonts w:eastAsia="Times New Roman" w:cs="Times New Roman"/>
              </w:rPr>
            </w:pPr>
            <w:r>
              <w:rPr>
                <w:rFonts w:eastAsia="Times New Roman" w:cs="Times New Roman"/>
              </w:rPr>
              <w:t>Saturdays, 9 a.m. – 2 p.m.</w:t>
            </w:r>
          </w:p>
        </w:tc>
      </w:tr>
    </w:tbl>
    <w:p w14:paraId="22BA2CC4" w14:textId="77777777" w:rsidR="004D1761" w:rsidRPr="00C03701" w:rsidRDefault="004D1761" w:rsidP="004D1761">
      <w:pPr>
        <w:spacing w:after="0" w:line="240" w:lineRule="auto"/>
      </w:pPr>
    </w:p>
    <w:p w14:paraId="74DEF405" w14:textId="77777777" w:rsidR="00714413" w:rsidRDefault="00714413" w:rsidP="00714413">
      <w:pPr>
        <w:spacing w:after="0" w:line="240" w:lineRule="auto"/>
      </w:pPr>
      <w:r w:rsidRPr="00C03701">
        <w:t>Businesses of all sizes and private nonprofit organizations may borrow up to $2 million to repair or replace damaged or destroyed real estate, machinery and equipment, inventory and other business assets. SBA can also lend additional funds to businesses and homeowners to help with the cost of improvements to protect, prevent or minimize the same type of disaster damage from occurring in the</w:t>
      </w:r>
      <w:r>
        <w:t xml:space="preserve"> future.</w:t>
      </w:r>
    </w:p>
    <w:p w14:paraId="2844691E" w14:textId="77777777" w:rsidR="00714413" w:rsidRDefault="00714413" w:rsidP="00714413">
      <w:pPr>
        <w:spacing w:after="0" w:line="240" w:lineRule="auto"/>
      </w:pPr>
    </w:p>
    <w:p w14:paraId="63815CC4" w14:textId="77777777" w:rsidR="00714413" w:rsidRDefault="00714413" w:rsidP="00714413">
      <w:pPr>
        <w:spacing w:after="0" w:line="240" w:lineRule="auto"/>
      </w:pPr>
      <w: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regardless of whether the business suffered any property damage.</w:t>
      </w:r>
    </w:p>
    <w:p w14:paraId="74D0C63C" w14:textId="77777777" w:rsidR="00714413" w:rsidRDefault="00714413" w:rsidP="00714413">
      <w:pPr>
        <w:spacing w:after="0" w:line="240" w:lineRule="auto"/>
      </w:pPr>
    </w:p>
    <w:p w14:paraId="0851CF61" w14:textId="34CAC2B1" w:rsidR="00714413" w:rsidRDefault="00251366" w:rsidP="00714413">
      <w:pPr>
        <w:spacing w:after="0" w:line="240" w:lineRule="auto"/>
      </w:pPr>
      <w:r>
        <w:lastRenderedPageBreak/>
        <w:t>D</w:t>
      </w:r>
      <w:r w:rsidR="00714413">
        <w:t>isaster loans up to $200,000 are available to homeowners to repair or replace damaged or destroyed real estate. Homeowners and renters are eligible for up to $40,000 to repair or replace damaged or destroyed personal property.</w:t>
      </w:r>
    </w:p>
    <w:p w14:paraId="59CBA3C0" w14:textId="77777777" w:rsidR="00714413" w:rsidRDefault="00714413" w:rsidP="00714413">
      <w:pPr>
        <w:spacing w:after="0" w:line="240" w:lineRule="auto"/>
      </w:pPr>
    </w:p>
    <w:p w14:paraId="6053B682" w14:textId="6B3F7CAC" w:rsidR="00714413" w:rsidRDefault="00714413" w:rsidP="00714413">
      <w:pPr>
        <w:spacing w:after="0" w:line="240" w:lineRule="auto"/>
      </w:pPr>
      <w:r>
        <w:t xml:space="preserve">Interest rates can be as low as </w:t>
      </w:r>
      <w:r w:rsidR="00902B80">
        <w:rPr>
          <w:rFonts w:eastAsia="Times New Roman" w:cs="Times New Roman"/>
          <w:kern w:val="24"/>
          <w:szCs w:val="24"/>
        </w:rPr>
        <w:t>3.04</w:t>
      </w:r>
      <w:r w:rsidR="0059659C">
        <w:rPr>
          <w:rFonts w:eastAsia="Times New Roman" w:cs="Times New Roman"/>
          <w:kern w:val="24"/>
          <w:szCs w:val="24"/>
        </w:rPr>
        <w:t> percent</w:t>
      </w:r>
      <w:r w:rsidR="0059659C">
        <w:rPr>
          <w:rFonts w:eastAsia="Times New Roman" w:cs="Times New Roman"/>
          <w:szCs w:val="24"/>
        </w:rPr>
        <w:t xml:space="preserve"> for businesses, </w:t>
      </w:r>
      <w:r w:rsidR="00902B80">
        <w:rPr>
          <w:rFonts w:eastAsia="Times New Roman" w:cs="Times New Roman"/>
          <w:kern w:val="24"/>
          <w:szCs w:val="24"/>
        </w:rPr>
        <w:t>1.875</w:t>
      </w:r>
      <w:r w:rsidR="0059659C">
        <w:rPr>
          <w:rFonts w:eastAsia="Times New Roman" w:cs="Times New Roman"/>
          <w:kern w:val="24"/>
          <w:szCs w:val="24"/>
        </w:rPr>
        <w:t> percent</w:t>
      </w:r>
      <w:r w:rsidR="0059659C">
        <w:rPr>
          <w:rFonts w:eastAsia="Times New Roman" w:cs="Times New Roman"/>
          <w:szCs w:val="24"/>
        </w:rPr>
        <w:t xml:space="preserve"> for private nonprofit organizations and </w:t>
      </w:r>
      <w:r w:rsidR="00902B80">
        <w:rPr>
          <w:rFonts w:eastAsia="Times New Roman" w:cs="Times New Roman"/>
          <w:kern w:val="24"/>
          <w:szCs w:val="24"/>
        </w:rPr>
        <w:t>2.188</w:t>
      </w:r>
      <w:r w:rsidR="0059659C">
        <w:rPr>
          <w:rFonts w:eastAsia="Times New Roman" w:cs="Times New Roman"/>
          <w:kern w:val="24"/>
          <w:szCs w:val="24"/>
        </w:rPr>
        <w:t> </w:t>
      </w:r>
      <w:r>
        <w:t>percent for homeowners and renters with terms up to 30 years. Loan amounts and terms are set by SBA and are based on each applicant’s financial condition.</w:t>
      </w:r>
    </w:p>
    <w:p w14:paraId="068D940A" w14:textId="77777777" w:rsidR="00714413" w:rsidRDefault="00714413" w:rsidP="00714413">
      <w:pPr>
        <w:spacing w:after="0" w:line="240" w:lineRule="auto"/>
      </w:pPr>
    </w:p>
    <w:p w14:paraId="3BDA4705" w14:textId="2A1AE4F8" w:rsidR="00714413" w:rsidRDefault="00714413" w:rsidP="00714413">
      <w:pPr>
        <w:spacing w:after="0" w:line="240" w:lineRule="auto"/>
      </w:pPr>
      <w:r>
        <w:t xml:space="preserve">Applicants may apply online, receive additional disaster assistance information and download applications at </w:t>
      </w:r>
      <w:hyperlink r:id="rId14" w:history="1">
        <w:r w:rsidR="0059659C" w:rsidRPr="0059659C">
          <w:rPr>
            <w:rFonts w:eastAsia="Times New Roman"/>
            <w:color w:val="0000FF" w:themeColor="hyperlink"/>
            <w:szCs w:val="24"/>
            <w:u w:val="single"/>
          </w:rPr>
          <w:t>https://disasterloanassistance.sba.gov/</w:t>
        </w:r>
      </w:hyperlink>
      <w:r>
        <w:t xml:space="preserve">. Applicants may also call SBA’s Customer Service Center at (800) 659-2955 or email </w:t>
      </w:r>
      <w:hyperlink r:id="rId15" w:history="1">
        <w:r w:rsidRPr="00714413">
          <w:rPr>
            <w:rStyle w:val="Hyperlink"/>
          </w:rPr>
          <w:t>disastercustomerservice@sba.gov</w:t>
        </w:r>
      </w:hyperlink>
      <w:r>
        <w:t xml:space="preserve"> for more information on SBA disaster assistance. </w:t>
      </w:r>
      <w:r w:rsidR="005E3E6F">
        <w:t>For people who are deaf, hard of hearing, or have a speech disability, please dial 7-1-1 to access telecommunications relay services.</w:t>
      </w:r>
      <w:r>
        <w:t xml:space="preserve"> Completed applications should be mailed to U.S. Small Business Administration, Processing and Disbursement Center, 14925 Kingsport Road, Fort Worth, TX  76155.</w:t>
      </w:r>
    </w:p>
    <w:p w14:paraId="3FE35F09" w14:textId="77777777" w:rsidR="00714413" w:rsidRDefault="00714413" w:rsidP="00714413">
      <w:pPr>
        <w:spacing w:after="0" w:line="240" w:lineRule="auto"/>
      </w:pPr>
    </w:p>
    <w:p w14:paraId="3393B75D" w14:textId="04828D86" w:rsidR="0059659C" w:rsidRDefault="0059659C" w:rsidP="0059659C">
      <w:pPr>
        <w:spacing w:after="0" w:line="240" w:lineRule="auto"/>
        <w:rPr>
          <w:rFonts w:eastAsia="Times New Roman" w:cs="Times New Roman"/>
          <w:color w:val="000000"/>
          <w:sz w:val="20"/>
          <w:szCs w:val="24"/>
        </w:rPr>
      </w:pPr>
      <w:r>
        <w:rPr>
          <w:rFonts w:eastAsia="Times New Roman" w:cs="Times New Roman"/>
          <w:szCs w:val="24"/>
        </w:rPr>
        <w:t xml:space="preserve">The deadline to apply for property damage is </w:t>
      </w:r>
      <w:r w:rsidR="00902B80">
        <w:rPr>
          <w:rFonts w:eastAsia="Times New Roman" w:cs="Times New Roman"/>
          <w:szCs w:val="24"/>
        </w:rPr>
        <w:t>Nov. 14, 2022</w:t>
      </w:r>
      <w:r>
        <w:rPr>
          <w:rFonts w:eastAsia="Times New Roman" w:cs="Times New Roman"/>
          <w:szCs w:val="24"/>
        </w:rPr>
        <w:t xml:space="preserve">. The deadline to apply for economic injury applications is </w:t>
      </w:r>
      <w:r w:rsidR="00902B80">
        <w:rPr>
          <w:rFonts w:eastAsia="Times New Roman" w:cs="Times New Roman"/>
          <w:szCs w:val="24"/>
        </w:rPr>
        <w:t>June 14, 2023</w:t>
      </w:r>
      <w:r>
        <w:rPr>
          <w:rFonts w:eastAsia="Times New Roman" w:cs="Times New Roman"/>
          <w:szCs w:val="24"/>
        </w:rPr>
        <w:t>.</w:t>
      </w:r>
    </w:p>
    <w:p w14:paraId="0C78506B" w14:textId="77777777" w:rsidR="005560B8" w:rsidRPr="00194199" w:rsidRDefault="005560B8" w:rsidP="005560B8">
      <w:pPr>
        <w:spacing w:after="0" w:line="240" w:lineRule="auto"/>
        <w:rPr>
          <w:b/>
        </w:rPr>
      </w:pPr>
    </w:p>
    <w:p w14:paraId="7EB1CE4B" w14:textId="77777777" w:rsidR="005560B8" w:rsidRPr="00194199" w:rsidRDefault="005560B8" w:rsidP="008E20F6">
      <w:pPr>
        <w:spacing w:after="0" w:line="240" w:lineRule="auto"/>
      </w:pPr>
    </w:p>
    <w:p w14:paraId="4CE34A8E" w14:textId="446D9ACF" w:rsidR="00156CE0" w:rsidRPr="00194199" w:rsidRDefault="00BA7C8C" w:rsidP="005560B8">
      <w:pPr>
        <w:spacing w:after="0" w:line="240" w:lineRule="auto"/>
        <w:jc w:val="center"/>
      </w:pPr>
      <w:r w:rsidRPr="00194199">
        <w:t>###</w:t>
      </w:r>
    </w:p>
    <w:p w14:paraId="5C921D55" w14:textId="77777777" w:rsidR="005560B8" w:rsidRPr="00194199" w:rsidRDefault="005560B8" w:rsidP="005560B8">
      <w:pPr>
        <w:spacing w:after="0" w:line="240" w:lineRule="auto"/>
        <w:rPr>
          <w:b/>
          <w:bCs/>
        </w:rPr>
      </w:pPr>
    </w:p>
    <w:p w14:paraId="5E7B017B" w14:textId="77777777" w:rsidR="0027515A" w:rsidRPr="00194199" w:rsidRDefault="0027515A" w:rsidP="005560B8">
      <w:pPr>
        <w:spacing w:after="0" w:line="240" w:lineRule="auto"/>
        <w:rPr>
          <w:b/>
          <w:bCs/>
        </w:rPr>
      </w:pPr>
      <w:r w:rsidRPr="00194199">
        <w:rPr>
          <w:b/>
          <w:bCs/>
        </w:rPr>
        <w:t>About the U.S. Small Business Administration</w:t>
      </w:r>
    </w:p>
    <w:p w14:paraId="532870B9" w14:textId="40C19EF0" w:rsidR="00083253" w:rsidRPr="00083253" w:rsidRDefault="00056818" w:rsidP="00083253">
      <w:pPr>
        <w:spacing w:after="0" w:line="240" w:lineRule="auto"/>
      </w:pPr>
      <w:r w:rsidRPr="00056818">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083253" w:rsidRPr="00083253">
        <w:t xml:space="preserve"> To learn more, visit </w:t>
      </w:r>
      <w:hyperlink r:id="rId16" w:history="1">
        <w:r w:rsidR="00083253" w:rsidRPr="00083253">
          <w:rPr>
            <w:rStyle w:val="Hyperlink"/>
          </w:rPr>
          <w:t>www.sba.gov</w:t>
        </w:r>
      </w:hyperlink>
      <w:r w:rsidR="00083253" w:rsidRPr="00083253">
        <w:t>.</w:t>
      </w:r>
    </w:p>
    <w:p w14:paraId="4842FC3A" w14:textId="674813B2" w:rsidR="00836AD7" w:rsidRPr="003236F8" w:rsidRDefault="00836AD7" w:rsidP="00083253">
      <w:pPr>
        <w:spacing w:after="0" w:line="240" w:lineRule="auto"/>
      </w:pPr>
    </w:p>
    <w:sectPr w:rsidR="00836AD7" w:rsidRPr="003236F8" w:rsidSect="0019419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F4D34">
          <w:rPr>
            <w:noProof/>
          </w:rPr>
          <w:t>2</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3366709">
    <w:abstractNumId w:val="1"/>
  </w:num>
  <w:num w:numId="2" w16cid:durableId="2075157478">
    <w:abstractNumId w:val="0"/>
  </w:num>
  <w:num w:numId="3" w16cid:durableId="940139074">
    <w:abstractNumId w:val="6"/>
  </w:num>
  <w:num w:numId="4" w16cid:durableId="518586749">
    <w:abstractNumId w:val="15"/>
  </w:num>
  <w:num w:numId="5" w16cid:durableId="735202569">
    <w:abstractNumId w:val="3"/>
  </w:num>
  <w:num w:numId="6" w16cid:durableId="1764690375">
    <w:abstractNumId w:val="12"/>
  </w:num>
  <w:num w:numId="7" w16cid:durableId="2122796384">
    <w:abstractNumId w:val="10"/>
  </w:num>
  <w:num w:numId="8" w16cid:durableId="706218891">
    <w:abstractNumId w:val="11"/>
  </w:num>
  <w:num w:numId="9" w16cid:durableId="690299824">
    <w:abstractNumId w:val="7"/>
  </w:num>
  <w:num w:numId="10" w16cid:durableId="380524079">
    <w:abstractNumId w:val="14"/>
  </w:num>
  <w:num w:numId="11" w16cid:durableId="489906732">
    <w:abstractNumId w:val="13"/>
  </w:num>
  <w:num w:numId="12" w16cid:durableId="2044552128">
    <w:abstractNumId w:val="8"/>
  </w:num>
  <w:num w:numId="13" w16cid:durableId="1892616189">
    <w:abstractNumId w:val="2"/>
  </w:num>
  <w:num w:numId="14" w16cid:durableId="744109618">
    <w:abstractNumId w:val="5"/>
  </w:num>
  <w:num w:numId="15" w16cid:durableId="1891067388">
    <w:abstractNumId w:val="0"/>
  </w:num>
  <w:num w:numId="16" w16cid:durableId="10464930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588615">
    <w:abstractNumId w:val="9"/>
  </w:num>
  <w:num w:numId="18" w16cid:durableId="97571820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32226"/>
    <w:rsid w:val="00034894"/>
    <w:rsid w:val="00040C36"/>
    <w:rsid w:val="00042BAC"/>
    <w:rsid w:val="00047AE2"/>
    <w:rsid w:val="00055CBD"/>
    <w:rsid w:val="00056818"/>
    <w:rsid w:val="000637B4"/>
    <w:rsid w:val="000766FC"/>
    <w:rsid w:val="00080810"/>
    <w:rsid w:val="00080C3E"/>
    <w:rsid w:val="00083005"/>
    <w:rsid w:val="00083253"/>
    <w:rsid w:val="00085734"/>
    <w:rsid w:val="00090704"/>
    <w:rsid w:val="000A0DC1"/>
    <w:rsid w:val="000A1794"/>
    <w:rsid w:val="000A4366"/>
    <w:rsid w:val="000B5452"/>
    <w:rsid w:val="000C3FBD"/>
    <w:rsid w:val="000E0E7C"/>
    <w:rsid w:val="000E6976"/>
    <w:rsid w:val="000E6E69"/>
    <w:rsid w:val="000F32E0"/>
    <w:rsid w:val="000F4D34"/>
    <w:rsid w:val="000F5732"/>
    <w:rsid w:val="000F69D9"/>
    <w:rsid w:val="00100AC9"/>
    <w:rsid w:val="0010656B"/>
    <w:rsid w:val="00107D55"/>
    <w:rsid w:val="00114801"/>
    <w:rsid w:val="001148A7"/>
    <w:rsid w:val="00117685"/>
    <w:rsid w:val="00121633"/>
    <w:rsid w:val="001245B6"/>
    <w:rsid w:val="001309E2"/>
    <w:rsid w:val="00137DB1"/>
    <w:rsid w:val="001418BE"/>
    <w:rsid w:val="001425F0"/>
    <w:rsid w:val="00151273"/>
    <w:rsid w:val="00154054"/>
    <w:rsid w:val="00156CE0"/>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E1076"/>
    <w:rsid w:val="001E2D46"/>
    <w:rsid w:val="001F0035"/>
    <w:rsid w:val="001F51CC"/>
    <w:rsid w:val="001F692C"/>
    <w:rsid w:val="00202A36"/>
    <w:rsid w:val="00205CE8"/>
    <w:rsid w:val="002128A9"/>
    <w:rsid w:val="00220AFF"/>
    <w:rsid w:val="00222E49"/>
    <w:rsid w:val="002233FC"/>
    <w:rsid w:val="00233B5B"/>
    <w:rsid w:val="00235B2D"/>
    <w:rsid w:val="00235C65"/>
    <w:rsid w:val="002416F6"/>
    <w:rsid w:val="00243210"/>
    <w:rsid w:val="002476A3"/>
    <w:rsid w:val="002506B6"/>
    <w:rsid w:val="0025136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761"/>
    <w:rsid w:val="004D1B36"/>
    <w:rsid w:val="004D2D04"/>
    <w:rsid w:val="004E610C"/>
    <w:rsid w:val="004F0337"/>
    <w:rsid w:val="004F1545"/>
    <w:rsid w:val="004F1DD5"/>
    <w:rsid w:val="005119F9"/>
    <w:rsid w:val="005143C3"/>
    <w:rsid w:val="005153DB"/>
    <w:rsid w:val="00524559"/>
    <w:rsid w:val="00526567"/>
    <w:rsid w:val="005311D3"/>
    <w:rsid w:val="0053549A"/>
    <w:rsid w:val="005455E5"/>
    <w:rsid w:val="00545BA0"/>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9659C"/>
    <w:rsid w:val="005C2B70"/>
    <w:rsid w:val="005D3BD6"/>
    <w:rsid w:val="005D5200"/>
    <w:rsid w:val="005D6679"/>
    <w:rsid w:val="005E3E6F"/>
    <w:rsid w:val="005E4CDA"/>
    <w:rsid w:val="005E6721"/>
    <w:rsid w:val="005F0FFA"/>
    <w:rsid w:val="005F5D4C"/>
    <w:rsid w:val="005F75F6"/>
    <w:rsid w:val="005F764F"/>
    <w:rsid w:val="00607A3E"/>
    <w:rsid w:val="00610FE6"/>
    <w:rsid w:val="006137D7"/>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14413"/>
    <w:rsid w:val="00716611"/>
    <w:rsid w:val="00721A31"/>
    <w:rsid w:val="007227CE"/>
    <w:rsid w:val="00724DB4"/>
    <w:rsid w:val="007278A5"/>
    <w:rsid w:val="00727FFC"/>
    <w:rsid w:val="0073017C"/>
    <w:rsid w:val="00736361"/>
    <w:rsid w:val="00744AEC"/>
    <w:rsid w:val="00751345"/>
    <w:rsid w:val="00753353"/>
    <w:rsid w:val="0076468D"/>
    <w:rsid w:val="00765AC4"/>
    <w:rsid w:val="007670B8"/>
    <w:rsid w:val="00781925"/>
    <w:rsid w:val="00787CF4"/>
    <w:rsid w:val="0079031E"/>
    <w:rsid w:val="007905E0"/>
    <w:rsid w:val="00792727"/>
    <w:rsid w:val="007944BE"/>
    <w:rsid w:val="00794D48"/>
    <w:rsid w:val="007A7CFB"/>
    <w:rsid w:val="007B6F76"/>
    <w:rsid w:val="007E0758"/>
    <w:rsid w:val="007F50B3"/>
    <w:rsid w:val="0080579C"/>
    <w:rsid w:val="008059F6"/>
    <w:rsid w:val="008213F4"/>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2B80"/>
    <w:rsid w:val="00907BE6"/>
    <w:rsid w:val="009123F7"/>
    <w:rsid w:val="00912C46"/>
    <w:rsid w:val="009179E6"/>
    <w:rsid w:val="00917BC5"/>
    <w:rsid w:val="0092276A"/>
    <w:rsid w:val="00930C1C"/>
    <w:rsid w:val="00930D0A"/>
    <w:rsid w:val="0094428F"/>
    <w:rsid w:val="00946A6E"/>
    <w:rsid w:val="00947170"/>
    <w:rsid w:val="0094764E"/>
    <w:rsid w:val="00947C73"/>
    <w:rsid w:val="009525A0"/>
    <w:rsid w:val="0095326F"/>
    <w:rsid w:val="00957DA3"/>
    <w:rsid w:val="009609EB"/>
    <w:rsid w:val="00964F9C"/>
    <w:rsid w:val="00965CAE"/>
    <w:rsid w:val="0097745D"/>
    <w:rsid w:val="00984E51"/>
    <w:rsid w:val="00986A56"/>
    <w:rsid w:val="00993966"/>
    <w:rsid w:val="00996B44"/>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4857"/>
    <w:rsid w:val="00A45A2E"/>
    <w:rsid w:val="00A45C19"/>
    <w:rsid w:val="00A46339"/>
    <w:rsid w:val="00A50FDD"/>
    <w:rsid w:val="00A619E4"/>
    <w:rsid w:val="00A70728"/>
    <w:rsid w:val="00A70C82"/>
    <w:rsid w:val="00A7112C"/>
    <w:rsid w:val="00A8220E"/>
    <w:rsid w:val="00A85A12"/>
    <w:rsid w:val="00A875AA"/>
    <w:rsid w:val="00A97443"/>
    <w:rsid w:val="00AA14CE"/>
    <w:rsid w:val="00AA6F56"/>
    <w:rsid w:val="00AB3AD9"/>
    <w:rsid w:val="00AC2E42"/>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66AC"/>
    <w:rsid w:val="00B60114"/>
    <w:rsid w:val="00B60244"/>
    <w:rsid w:val="00B63BB4"/>
    <w:rsid w:val="00B64FCA"/>
    <w:rsid w:val="00B7004E"/>
    <w:rsid w:val="00B719FF"/>
    <w:rsid w:val="00B75E02"/>
    <w:rsid w:val="00B8247C"/>
    <w:rsid w:val="00B87304"/>
    <w:rsid w:val="00B920E7"/>
    <w:rsid w:val="00B93041"/>
    <w:rsid w:val="00B978BA"/>
    <w:rsid w:val="00BA1BCF"/>
    <w:rsid w:val="00BA239E"/>
    <w:rsid w:val="00BA7C8C"/>
    <w:rsid w:val="00BE0624"/>
    <w:rsid w:val="00BE3B5A"/>
    <w:rsid w:val="00BF45A1"/>
    <w:rsid w:val="00C0311F"/>
    <w:rsid w:val="00C03701"/>
    <w:rsid w:val="00C06CAB"/>
    <w:rsid w:val="00C115FD"/>
    <w:rsid w:val="00C1333E"/>
    <w:rsid w:val="00C14195"/>
    <w:rsid w:val="00C14BE4"/>
    <w:rsid w:val="00C15B95"/>
    <w:rsid w:val="00C15F00"/>
    <w:rsid w:val="00C26847"/>
    <w:rsid w:val="00C31E4E"/>
    <w:rsid w:val="00C469FD"/>
    <w:rsid w:val="00C547C5"/>
    <w:rsid w:val="00C67E58"/>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3EA3"/>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0E25"/>
    <w:rsid w:val="00E142AB"/>
    <w:rsid w:val="00E167EB"/>
    <w:rsid w:val="00E365EF"/>
    <w:rsid w:val="00E41D86"/>
    <w:rsid w:val="00E423FA"/>
    <w:rsid w:val="00E546A0"/>
    <w:rsid w:val="00E633EB"/>
    <w:rsid w:val="00E66889"/>
    <w:rsid w:val="00E674BA"/>
    <w:rsid w:val="00E73063"/>
    <w:rsid w:val="00E76603"/>
    <w:rsid w:val="00E82077"/>
    <w:rsid w:val="00E845EC"/>
    <w:rsid w:val="00E94BB3"/>
    <w:rsid w:val="00EA1107"/>
    <w:rsid w:val="00EA2A1C"/>
    <w:rsid w:val="00EA5345"/>
    <w:rsid w:val="00EB2F32"/>
    <w:rsid w:val="00EB308D"/>
    <w:rsid w:val="00EB679D"/>
    <w:rsid w:val="00EC05EB"/>
    <w:rsid w:val="00EC313F"/>
    <w:rsid w:val="00EC3F82"/>
    <w:rsid w:val="00EC638F"/>
    <w:rsid w:val="00EE7474"/>
    <w:rsid w:val="00EF3970"/>
    <w:rsid w:val="00EF5979"/>
    <w:rsid w:val="00F00464"/>
    <w:rsid w:val="00F038F5"/>
    <w:rsid w:val="00F107A2"/>
    <w:rsid w:val="00F24DBD"/>
    <w:rsid w:val="00F36D7A"/>
    <w:rsid w:val="00F4249F"/>
    <w:rsid w:val="00F42874"/>
    <w:rsid w:val="00F42E82"/>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29E3"/>
    <w:rsid w:val="00FB3066"/>
    <w:rsid w:val="00FB6472"/>
    <w:rsid w:val="00FC1714"/>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E4B6123"/>
  <w15:docId w15:val="{677C3ECE-04F0-44CC-B1D5-EEC5A851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930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779">
      <w:bodyDiv w:val="1"/>
      <w:marLeft w:val="0"/>
      <w:marRight w:val="0"/>
      <w:marTop w:val="0"/>
      <w:marBottom w:val="0"/>
      <w:divBdr>
        <w:top w:val="none" w:sz="0" w:space="0" w:color="auto"/>
        <w:left w:val="none" w:sz="0" w:space="0" w:color="auto"/>
        <w:bottom w:val="none" w:sz="0" w:space="0" w:color="auto"/>
        <w:right w:val="none" w:sz="0" w:space="0" w:color="auto"/>
      </w:divBdr>
    </w:div>
    <w:div w:id="233008174">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653753502">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54941806">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667127868">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a.gov"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mailto:disastercustomerservice@sba.gov" TargetMode="External"/><Relationship Id="rId10" Type="http://schemas.openxmlformats.org/officeDocument/2006/relationships/hyperlink" Target="http://www.twitter.com/SB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disasterloanassistance.sba.gov/"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9C96F-F5EB-4774-971C-23EB462C0F21}">
  <ds:schemaRefs>
    <ds:schemaRef ds:uri="http://schemas.openxmlformats.org/officeDocument/2006/bibliography"/>
  </ds:schemaRefs>
</ds:datastoreItem>
</file>

<file path=customXml/itemProps2.xml><?xml version="1.0" encoding="utf-8"?>
<ds:datastoreItem xmlns:ds="http://schemas.openxmlformats.org/officeDocument/2006/customXml" ds:itemID="{D80E2E0A-25FA-4A86-943C-413C89766EF3}"/>
</file>

<file path=customXml/itemProps3.xml><?xml version="1.0" encoding="utf-8"?>
<ds:datastoreItem xmlns:ds="http://schemas.openxmlformats.org/officeDocument/2006/customXml" ds:itemID="{552581A3-78DB-4E2D-A889-E50204ACD289}"/>
</file>

<file path=customXml/itemProps4.xml><?xml version="1.0" encoding="utf-8"?>
<ds:datastoreItem xmlns:ds="http://schemas.openxmlformats.org/officeDocument/2006/customXml" ds:itemID="{80C69A3A-E4F4-4239-ACEA-B3B136B4EE7E}"/>
</file>

<file path=docProps/app.xml><?xml version="1.0" encoding="utf-8"?>
<Properties xmlns="http://schemas.openxmlformats.org/officeDocument/2006/extended-properties" xmlns:vt="http://schemas.openxmlformats.org/officeDocument/2006/docPropsVTypes">
  <Template>Normal.dotm</Template>
  <TotalTime>31</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Crockett, Karen M.</cp:lastModifiedBy>
  <cp:revision>8</cp:revision>
  <cp:lastPrinted>2020-02-25T16:19:00Z</cp:lastPrinted>
  <dcterms:created xsi:type="dcterms:W3CDTF">2022-09-21T19:02:00Z</dcterms:created>
  <dcterms:modified xsi:type="dcterms:W3CDTF">2022-09-21T22:31:00Z</dcterms:modified>
</cp:coreProperties>
</file>